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附件1</w:t>
      </w:r>
    </w:p>
    <w:p>
      <w:pPr>
        <w:jc w:val="left"/>
        <w:rPr>
          <w:rFonts w:hint="default" w:ascii="宋体" w:hAnsi="宋体" w:eastAsia="宋体" w:cs="宋体"/>
          <w:b/>
          <w:bCs/>
          <w:sz w:val="28"/>
          <w:szCs w:val="28"/>
          <w:lang w:val="en-US" w:eastAsia="zh-CN"/>
        </w:rPr>
      </w:pPr>
    </w:p>
    <w:p>
      <w:pPr>
        <w:jc w:val="center"/>
        <w:rPr>
          <w:rFonts w:hint="eastAsia" w:ascii="宋体" w:hAnsi="宋体" w:eastAsia="宋体" w:cs="宋体"/>
          <w:b/>
          <w:bCs/>
          <w:sz w:val="24"/>
          <w:szCs w:val="24"/>
        </w:rPr>
      </w:pPr>
      <w:r>
        <w:rPr>
          <w:rFonts w:hint="eastAsia" w:ascii="宋体" w:hAnsi="宋体" w:eastAsia="宋体" w:cs="宋体"/>
          <w:b/>
          <w:bCs/>
          <w:sz w:val="24"/>
          <w:szCs w:val="24"/>
        </w:rPr>
        <w:t>2020年</w:t>
      </w:r>
      <w:r>
        <w:rPr>
          <w:rFonts w:hint="eastAsia" w:ascii="宋体" w:hAnsi="宋体" w:eastAsia="宋体" w:cs="宋体"/>
          <w:b/>
          <w:bCs/>
          <w:sz w:val="24"/>
          <w:szCs w:val="24"/>
          <w:lang w:eastAsia="zh-CN"/>
        </w:rPr>
        <w:t>全国</w:t>
      </w:r>
      <w:r>
        <w:rPr>
          <w:rFonts w:hint="eastAsia" w:ascii="宋体" w:hAnsi="宋体" w:eastAsia="宋体" w:cs="宋体"/>
          <w:b/>
          <w:bCs/>
          <w:sz w:val="24"/>
          <w:szCs w:val="24"/>
        </w:rPr>
        <w:t>新工科建设与系统能力培养教学改革研讨会特邀嘉宾名单</w:t>
      </w:r>
    </w:p>
    <w:p>
      <w:pPr>
        <w:jc w:val="center"/>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napToGrid w:val="0"/>
          <w:kern w:val="0"/>
          <w:sz w:val="24"/>
          <w:szCs w:val="24"/>
          <w:lang w:eastAsia="zh-CN" w:bidi="ar"/>
        </w:rPr>
      </w:pPr>
      <w:r>
        <w:rPr>
          <w:rFonts w:hint="eastAsia" w:ascii="宋体" w:hAnsi="宋体" w:eastAsia="宋体" w:cs="宋体"/>
          <w:b w:val="0"/>
          <w:bCs w:val="0"/>
          <w:snapToGrid w:val="0"/>
          <w:kern w:val="0"/>
          <w:sz w:val="24"/>
          <w:szCs w:val="24"/>
          <w:lang w:bidi="ar"/>
        </w:rPr>
        <w:t>高小鹏</w:t>
      </w:r>
      <w:r>
        <w:rPr>
          <w:rFonts w:hint="eastAsia" w:ascii="宋体" w:hAnsi="宋体" w:eastAsia="宋体" w:cs="宋体"/>
          <w:b w:val="0"/>
          <w:bCs w:val="0"/>
          <w:snapToGrid w:val="0"/>
          <w:kern w:val="0"/>
          <w:sz w:val="24"/>
          <w:szCs w:val="24"/>
          <w:lang w:eastAsia="zh-CN" w:bidi="ar"/>
        </w:rPr>
        <w:t>教授</w:t>
      </w:r>
      <w:r>
        <w:rPr>
          <w:rFonts w:hint="eastAsia" w:ascii="宋体" w:hAnsi="宋体" w:eastAsia="宋体" w:cs="宋体"/>
          <w:b w:val="0"/>
          <w:bCs w:val="0"/>
          <w:snapToGrid w:val="0"/>
          <w:kern w:val="0"/>
          <w:sz w:val="24"/>
          <w:szCs w:val="24"/>
          <w:lang w:bidi="ar"/>
        </w:rPr>
        <w:t xml:space="preserve"> </w:t>
      </w:r>
      <w:r>
        <w:rPr>
          <w:rFonts w:hint="eastAsia" w:ascii="宋体" w:hAnsi="宋体" w:eastAsia="宋体" w:cs="宋体"/>
          <w:b w:val="0"/>
          <w:bCs w:val="0"/>
          <w:snapToGrid w:val="0"/>
          <w:kern w:val="0"/>
          <w:sz w:val="24"/>
          <w:szCs w:val="24"/>
          <w:lang w:val="en-US" w:eastAsia="zh-CN" w:bidi="ar"/>
        </w:rPr>
        <w:t xml:space="preserve">  </w:t>
      </w:r>
      <w:r>
        <w:rPr>
          <w:rFonts w:hint="eastAsia" w:ascii="宋体" w:hAnsi="宋体" w:eastAsia="宋体" w:cs="宋体"/>
          <w:b w:val="0"/>
          <w:bCs w:val="0"/>
          <w:snapToGrid w:val="0"/>
          <w:kern w:val="0"/>
          <w:sz w:val="24"/>
          <w:szCs w:val="24"/>
          <w:lang w:bidi="ar"/>
        </w:rPr>
        <w:t>北京航空航天大学计算机学院</w:t>
      </w:r>
      <w:r>
        <w:rPr>
          <w:rFonts w:hint="eastAsia" w:ascii="宋体" w:hAnsi="宋体" w:eastAsia="宋体" w:cs="宋体"/>
          <w:b w:val="0"/>
          <w:bCs w:val="0"/>
          <w:snapToGrid w:val="0"/>
          <w:kern w:val="0"/>
          <w:sz w:val="24"/>
          <w:szCs w:val="24"/>
          <w:lang w:eastAsia="zh-CN" w:bidi="ar"/>
        </w:rPr>
        <w:t>（计算机类教指委委员）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napToGrid w:val="0"/>
          <w:kern w:val="0"/>
          <w:sz w:val="24"/>
          <w:szCs w:val="24"/>
          <w:lang w:eastAsia="zh-CN" w:bidi="ar"/>
        </w:rPr>
      </w:pPr>
      <w:r>
        <w:rPr>
          <w:rFonts w:hint="eastAsia" w:ascii="宋体" w:hAnsi="宋体" w:eastAsia="宋体" w:cs="宋体"/>
          <w:b w:val="0"/>
          <w:bCs w:val="0"/>
          <w:snapToGrid w:val="0"/>
          <w:kern w:val="0"/>
          <w:sz w:val="24"/>
          <w:szCs w:val="24"/>
          <w:lang w:bidi="ar"/>
        </w:rPr>
        <w:t xml:space="preserve">罗 </w:t>
      </w:r>
      <w:r>
        <w:rPr>
          <w:rFonts w:hint="eastAsia" w:ascii="宋体" w:hAnsi="宋体" w:eastAsia="宋体" w:cs="宋体"/>
          <w:b w:val="0"/>
          <w:bCs w:val="0"/>
          <w:snapToGrid w:val="0"/>
          <w:kern w:val="0"/>
          <w:sz w:val="24"/>
          <w:szCs w:val="24"/>
          <w:lang w:val="en-US" w:eastAsia="zh-CN" w:bidi="ar"/>
        </w:rPr>
        <w:t xml:space="preserve"> </w:t>
      </w:r>
      <w:r>
        <w:rPr>
          <w:rFonts w:hint="eastAsia" w:ascii="宋体" w:hAnsi="宋体" w:eastAsia="宋体" w:cs="宋体"/>
          <w:b w:val="0"/>
          <w:bCs w:val="0"/>
          <w:snapToGrid w:val="0"/>
          <w:kern w:val="0"/>
          <w:sz w:val="24"/>
          <w:szCs w:val="24"/>
          <w:lang w:bidi="ar"/>
        </w:rPr>
        <w:t>杰</w:t>
      </w:r>
      <w:r>
        <w:rPr>
          <w:rFonts w:hint="eastAsia" w:ascii="宋体" w:hAnsi="宋体" w:eastAsia="宋体" w:cs="宋体"/>
          <w:b w:val="0"/>
          <w:bCs w:val="0"/>
          <w:snapToGrid w:val="0"/>
          <w:kern w:val="0"/>
          <w:sz w:val="24"/>
          <w:szCs w:val="24"/>
          <w:lang w:eastAsia="zh-CN" w:bidi="ar"/>
        </w:rPr>
        <w:t>教授</w:t>
      </w:r>
      <w:r>
        <w:rPr>
          <w:rFonts w:hint="eastAsia" w:ascii="宋体" w:hAnsi="宋体" w:eastAsia="宋体" w:cs="宋体"/>
          <w:b w:val="0"/>
          <w:bCs w:val="0"/>
          <w:snapToGrid w:val="0"/>
          <w:kern w:val="0"/>
          <w:sz w:val="24"/>
          <w:szCs w:val="24"/>
          <w:lang w:bidi="ar"/>
        </w:rPr>
        <w:t xml:space="preserve"> </w:t>
      </w:r>
      <w:r>
        <w:rPr>
          <w:rFonts w:hint="eastAsia" w:ascii="宋体" w:hAnsi="宋体" w:eastAsia="宋体" w:cs="宋体"/>
          <w:b w:val="0"/>
          <w:bCs w:val="0"/>
          <w:snapToGrid w:val="0"/>
          <w:kern w:val="0"/>
          <w:sz w:val="24"/>
          <w:szCs w:val="24"/>
          <w:lang w:val="en-US" w:eastAsia="zh-CN" w:bidi="ar"/>
        </w:rPr>
        <w:t xml:space="preserve">  </w:t>
      </w:r>
      <w:r>
        <w:rPr>
          <w:rFonts w:hint="eastAsia" w:ascii="宋体" w:hAnsi="宋体" w:eastAsia="宋体" w:cs="宋体"/>
          <w:b w:val="0"/>
          <w:bCs w:val="0"/>
          <w:snapToGrid w:val="0"/>
          <w:kern w:val="0"/>
          <w:sz w:val="24"/>
          <w:szCs w:val="24"/>
          <w:lang w:bidi="ar"/>
        </w:rPr>
        <w:t>华中科技大学电信学院</w:t>
      </w:r>
      <w:r>
        <w:rPr>
          <w:rFonts w:hint="eastAsia" w:ascii="宋体" w:hAnsi="宋体" w:eastAsia="宋体" w:cs="宋体"/>
          <w:b w:val="0"/>
          <w:bCs w:val="0"/>
          <w:snapToGrid w:val="0"/>
          <w:kern w:val="0"/>
          <w:sz w:val="24"/>
          <w:szCs w:val="24"/>
          <w:lang w:eastAsia="zh-CN" w:bidi="ar"/>
        </w:rPr>
        <w:t>（华中科技大学教学名师）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napToGrid w:val="0"/>
          <w:kern w:val="0"/>
          <w:sz w:val="24"/>
          <w:szCs w:val="24"/>
          <w:lang w:eastAsia="zh-CN" w:bidi="ar"/>
        </w:rPr>
      </w:pPr>
      <w:r>
        <w:rPr>
          <w:rFonts w:hint="eastAsia" w:ascii="宋体" w:hAnsi="宋体" w:eastAsia="宋体" w:cs="宋体"/>
          <w:b w:val="0"/>
          <w:bCs w:val="0"/>
          <w:snapToGrid w:val="0"/>
          <w:kern w:val="0"/>
          <w:sz w:val="24"/>
          <w:szCs w:val="24"/>
          <w:lang w:bidi="ar"/>
        </w:rPr>
        <w:t>陈莉君</w:t>
      </w:r>
      <w:r>
        <w:rPr>
          <w:rFonts w:hint="eastAsia" w:ascii="宋体" w:hAnsi="宋体" w:eastAsia="宋体" w:cs="宋体"/>
          <w:b w:val="0"/>
          <w:bCs w:val="0"/>
          <w:snapToGrid w:val="0"/>
          <w:kern w:val="0"/>
          <w:sz w:val="24"/>
          <w:szCs w:val="24"/>
          <w:lang w:eastAsia="zh-CN" w:bidi="ar"/>
        </w:rPr>
        <w:t>教授</w:t>
      </w:r>
      <w:r>
        <w:rPr>
          <w:rFonts w:hint="eastAsia" w:ascii="宋体" w:hAnsi="宋体" w:eastAsia="宋体" w:cs="宋体"/>
          <w:b w:val="0"/>
          <w:bCs w:val="0"/>
          <w:snapToGrid w:val="0"/>
          <w:kern w:val="0"/>
          <w:sz w:val="24"/>
          <w:szCs w:val="24"/>
          <w:lang w:bidi="ar"/>
        </w:rPr>
        <w:t xml:space="preserve"> </w:t>
      </w:r>
      <w:r>
        <w:rPr>
          <w:rFonts w:hint="eastAsia" w:ascii="宋体" w:hAnsi="宋体" w:eastAsia="宋体" w:cs="宋体"/>
          <w:b w:val="0"/>
          <w:bCs w:val="0"/>
          <w:snapToGrid w:val="0"/>
          <w:kern w:val="0"/>
          <w:sz w:val="24"/>
          <w:szCs w:val="24"/>
          <w:lang w:val="en-US" w:eastAsia="zh-CN" w:bidi="ar"/>
        </w:rPr>
        <w:t xml:space="preserve">  </w:t>
      </w:r>
      <w:r>
        <w:rPr>
          <w:rFonts w:hint="eastAsia" w:ascii="宋体" w:hAnsi="宋体" w:eastAsia="宋体" w:cs="宋体"/>
          <w:b w:val="0"/>
          <w:bCs w:val="0"/>
          <w:snapToGrid w:val="0"/>
          <w:kern w:val="0"/>
          <w:sz w:val="24"/>
          <w:szCs w:val="24"/>
          <w:lang w:bidi="ar"/>
        </w:rPr>
        <w:t>西安邮电大</w:t>
      </w:r>
      <w:bookmarkStart w:id="0" w:name="_GoBack"/>
      <w:bookmarkEnd w:id="0"/>
      <w:r>
        <w:rPr>
          <w:rFonts w:hint="eastAsia" w:ascii="宋体" w:hAnsi="宋体" w:eastAsia="宋体" w:cs="宋体"/>
          <w:b w:val="0"/>
          <w:bCs w:val="0"/>
          <w:snapToGrid w:val="0"/>
          <w:kern w:val="0"/>
          <w:sz w:val="24"/>
          <w:szCs w:val="24"/>
          <w:lang w:bidi="ar"/>
        </w:rPr>
        <w:t>学计算机学院</w:t>
      </w:r>
      <w:r>
        <w:rPr>
          <w:rFonts w:hint="eastAsia" w:ascii="宋体" w:hAnsi="宋体" w:eastAsia="宋体" w:cs="宋体"/>
          <w:b w:val="0"/>
          <w:bCs w:val="0"/>
          <w:snapToGrid w:val="0"/>
          <w:kern w:val="0"/>
          <w:sz w:val="24"/>
          <w:szCs w:val="24"/>
          <w:lang w:eastAsia="zh-CN" w:bidi="ar"/>
        </w:rPr>
        <w:t>（西安邮电大学教学名师）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napToGrid w:val="0"/>
          <w:kern w:val="0"/>
          <w:sz w:val="24"/>
          <w:szCs w:val="24"/>
          <w:lang w:bidi="ar"/>
        </w:rPr>
      </w:pPr>
      <w:r>
        <w:rPr>
          <w:rFonts w:hint="eastAsia" w:ascii="宋体" w:hAnsi="宋体" w:eastAsia="宋体" w:cs="宋体"/>
          <w:b w:val="0"/>
          <w:bCs w:val="0"/>
          <w:snapToGrid w:val="0"/>
          <w:kern w:val="0"/>
          <w:sz w:val="24"/>
          <w:szCs w:val="24"/>
          <w:lang w:bidi="ar"/>
        </w:rPr>
        <w:t>赖晓铮</w:t>
      </w:r>
      <w:r>
        <w:rPr>
          <w:rFonts w:hint="eastAsia" w:ascii="宋体" w:hAnsi="宋体" w:eastAsia="宋体" w:cs="宋体"/>
          <w:b w:val="0"/>
          <w:bCs w:val="0"/>
          <w:snapToGrid w:val="0"/>
          <w:kern w:val="0"/>
          <w:sz w:val="24"/>
          <w:szCs w:val="24"/>
          <w:lang w:eastAsia="zh-CN" w:bidi="ar"/>
        </w:rPr>
        <w:t>副教授</w:t>
      </w:r>
      <w:r>
        <w:rPr>
          <w:rFonts w:hint="eastAsia" w:ascii="宋体" w:hAnsi="宋体" w:eastAsia="宋体" w:cs="宋体"/>
          <w:b w:val="0"/>
          <w:bCs w:val="0"/>
          <w:snapToGrid w:val="0"/>
          <w:kern w:val="0"/>
          <w:sz w:val="24"/>
          <w:szCs w:val="24"/>
          <w:lang w:bidi="ar"/>
        </w:rPr>
        <w:t xml:space="preserve"> 华南理工大学计算机科学与工程学院</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jc w:val="both"/>
        <w:textAlignment w:val="auto"/>
        <w:rPr>
          <w:rFonts w:hint="eastAsia" w:ascii="宋体" w:hAnsi="宋体" w:eastAsia="宋体" w:cs="宋体"/>
          <w:b w:val="0"/>
          <w:bCs w:val="0"/>
          <w:snapToGrid w:val="0"/>
          <w:kern w:val="0"/>
          <w:sz w:val="24"/>
          <w:szCs w:val="24"/>
          <w:lang w:eastAsia="zh-CN" w:bidi="ar"/>
        </w:rPr>
      </w:pPr>
      <w:r>
        <w:rPr>
          <w:rFonts w:hint="eastAsia" w:ascii="宋体" w:hAnsi="宋体" w:eastAsia="宋体" w:cs="宋体"/>
          <w:b w:val="0"/>
          <w:bCs w:val="0"/>
          <w:snapToGrid w:val="0"/>
          <w:kern w:val="0"/>
          <w:sz w:val="24"/>
          <w:szCs w:val="24"/>
          <w:lang w:eastAsia="zh-CN" w:bidi="ar"/>
        </w:rPr>
        <w:t>（广东省高等学校“千百十工程”培养人选）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napToGrid w:val="0"/>
          <w:kern w:val="0"/>
          <w:sz w:val="24"/>
          <w:szCs w:val="24"/>
          <w:lang w:eastAsia="zh-CN" w:bidi="ar"/>
        </w:rPr>
      </w:pPr>
      <w:r>
        <w:rPr>
          <w:rFonts w:hint="eastAsia" w:ascii="宋体" w:hAnsi="宋体" w:eastAsia="宋体" w:cs="宋体"/>
          <w:b w:val="0"/>
          <w:bCs w:val="0"/>
          <w:snapToGrid w:val="0"/>
          <w:kern w:val="0"/>
          <w:sz w:val="24"/>
          <w:szCs w:val="24"/>
          <w:lang w:bidi="ar"/>
        </w:rPr>
        <w:t>李龙海</w:t>
      </w:r>
      <w:r>
        <w:rPr>
          <w:rFonts w:hint="eastAsia" w:ascii="宋体" w:hAnsi="宋体" w:eastAsia="宋体" w:cs="宋体"/>
          <w:b w:val="0"/>
          <w:bCs w:val="0"/>
          <w:snapToGrid w:val="0"/>
          <w:kern w:val="0"/>
          <w:sz w:val="24"/>
          <w:szCs w:val="24"/>
          <w:lang w:eastAsia="zh-CN" w:bidi="ar"/>
        </w:rPr>
        <w:t>副教授</w:t>
      </w:r>
      <w:r>
        <w:rPr>
          <w:rFonts w:hint="eastAsia" w:ascii="宋体" w:hAnsi="宋体" w:eastAsia="宋体" w:cs="宋体"/>
          <w:b w:val="0"/>
          <w:bCs w:val="0"/>
          <w:snapToGrid w:val="0"/>
          <w:kern w:val="0"/>
          <w:sz w:val="24"/>
          <w:szCs w:val="24"/>
          <w:lang w:bidi="ar"/>
        </w:rPr>
        <w:t xml:space="preserve"> </w:t>
      </w:r>
      <w:r>
        <w:rPr>
          <w:rFonts w:hint="eastAsia" w:ascii="宋体" w:hAnsi="宋体" w:eastAsia="宋体" w:cs="宋体"/>
          <w:b w:val="0"/>
          <w:bCs w:val="0"/>
          <w:snapToGrid w:val="0"/>
          <w:kern w:val="0"/>
          <w:sz w:val="24"/>
          <w:szCs w:val="24"/>
          <w:lang w:eastAsia="zh-CN" w:bidi="ar"/>
        </w:rPr>
        <w:t>西安电子科技大学计算机科学与技术学院（计算机工程系主任）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napToGrid w:val="0"/>
          <w:kern w:val="0"/>
          <w:sz w:val="24"/>
          <w:szCs w:val="24"/>
          <w:lang w:eastAsia="zh-CN" w:bidi="ar"/>
        </w:rPr>
      </w:pPr>
      <w:r>
        <w:rPr>
          <w:rFonts w:hint="eastAsia" w:ascii="宋体" w:hAnsi="宋体" w:eastAsia="宋体" w:cs="宋体"/>
          <w:b w:val="0"/>
          <w:bCs w:val="0"/>
          <w:snapToGrid w:val="0"/>
          <w:kern w:val="0"/>
          <w:sz w:val="24"/>
          <w:szCs w:val="24"/>
          <w:lang w:bidi="ar"/>
        </w:rPr>
        <w:t xml:space="preserve">邹鹏程 </w:t>
      </w:r>
      <w:r>
        <w:rPr>
          <w:rFonts w:hint="eastAsia" w:ascii="宋体" w:hAnsi="宋体" w:eastAsia="宋体" w:cs="宋体"/>
          <w:b w:val="0"/>
          <w:bCs w:val="0"/>
          <w:snapToGrid w:val="0"/>
          <w:kern w:val="0"/>
          <w:sz w:val="24"/>
          <w:szCs w:val="24"/>
          <w:lang w:val="en-US" w:eastAsia="zh-CN" w:bidi="ar"/>
        </w:rPr>
        <w:t xml:space="preserve">      </w:t>
      </w:r>
      <w:r>
        <w:rPr>
          <w:rFonts w:hint="eastAsia" w:ascii="宋体" w:hAnsi="宋体" w:eastAsia="宋体" w:cs="宋体"/>
          <w:b w:val="0"/>
          <w:bCs w:val="0"/>
          <w:snapToGrid w:val="0"/>
          <w:kern w:val="0"/>
          <w:sz w:val="24"/>
          <w:szCs w:val="24"/>
          <w:lang w:bidi="ar"/>
        </w:rPr>
        <w:t>中科创达软件股份有限公司</w:t>
      </w:r>
      <w:r>
        <w:rPr>
          <w:rFonts w:hint="eastAsia" w:ascii="宋体" w:hAnsi="宋体" w:eastAsia="宋体" w:cs="宋体"/>
          <w:b w:val="0"/>
          <w:bCs w:val="0"/>
          <w:snapToGrid w:val="0"/>
          <w:kern w:val="0"/>
          <w:sz w:val="24"/>
          <w:szCs w:val="24"/>
          <w:lang w:eastAsia="zh-CN" w:bidi="ar"/>
        </w:rPr>
        <w:t>（中科创达软件股份有限公司</w:t>
      </w:r>
      <w:r>
        <w:rPr>
          <w:rFonts w:hint="eastAsia" w:ascii="宋体" w:hAnsi="宋体" w:eastAsia="宋体" w:cs="宋体"/>
          <w:b w:val="0"/>
          <w:bCs w:val="0"/>
          <w:snapToGrid w:val="0"/>
          <w:kern w:val="0"/>
          <w:sz w:val="24"/>
          <w:szCs w:val="24"/>
          <w:lang w:val="en-US" w:eastAsia="zh-CN" w:bidi="ar"/>
        </w:rPr>
        <w:t>CTO</w:t>
      </w:r>
      <w:r>
        <w:rPr>
          <w:rFonts w:hint="eastAsia" w:ascii="宋体" w:hAnsi="宋体" w:eastAsia="宋体" w:cs="宋体"/>
          <w:b w:val="0"/>
          <w:bCs w:val="0"/>
          <w:snapToGrid w:val="0"/>
          <w:kern w:val="0"/>
          <w:sz w:val="24"/>
          <w:szCs w:val="24"/>
          <w:lang w:eastAsia="zh-CN" w:bidi="ar"/>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napToGrid w:val="0"/>
          <w:kern w:val="0"/>
          <w:sz w:val="24"/>
          <w:szCs w:val="24"/>
          <w:lang w:eastAsia="zh-CN" w:bidi="ar"/>
        </w:rPr>
      </w:pPr>
      <w:r>
        <w:rPr>
          <w:rFonts w:hint="eastAsia" w:ascii="宋体" w:hAnsi="宋体" w:eastAsia="宋体" w:cs="宋体"/>
          <w:b w:val="0"/>
          <w:bCs w:val="0"/>
          <w:snapToGrid w:val="0"/>
          <w:kern w:val="0"/>
          <w:sz w:val="24"/>
          <w:szCs w:val="24"/>
          <w:lang w:bidi="ar"/>
        </w:rPr>
        <w:t xml:space="preserve">辛 </w:t>
      </w:r>
      <w:r>
        <w:rPr>
          <w:rFonts w:hint="eastAsia" w:ascii="宋体" w:hAnsi="宋体" w:eastAsia="宋体" w:cs="宋体"/>
          <w:b w:val="0"/>
          <w:bCs w:val="0"/>
          <w:snapToGrid w:val="0"/>
          <w:kern w:val="0"/>
          <w:sz w:val="24"/>
          <w:szCs w:val="24"/>
          <w:lang w:val="en-US" w:eastAsia="zh-CN" w:bidi="ar"/>
        </w:rPr>
        <w:t xml:space="preserve"> </w:t>
      </w:r>
      <w:r>
        <w:rPr>
          <w:rFonts w:hint="eastAsia" w:ascii="宋体" w:hAnsi="宋体" w:eastAsia="宋体" w:cs="宋体"/>
          <w:b w:val="0"/>
          <w:bCs w:val="0"/>
          <w:snapToGrid w:val="0"/>
          <w:kern w:val="0"/>
          <w:sz w:val="24"/>
          <w:szCs w:val="24"/>
          <w:lang w:bidi="ar"/>
        </w:rPr>
        <w:t xml:space="preserve">慧 </w:t>
      </w:r>
      <w:r>
        <w:rPr>
          <w:rFonts w:hint="eastAsia" w:ascii="宋体" w:hAnsi="宋体" w:eastAsia="宋体" w:cs="宋体"/>
          <w:b w:val="0"/>
          <w:bCs w:val="0"/>
          <w:snapToGrid w:val="0"/>
          <w:kern w:val="0"/>
          <w:sz w:val="24"/>
          <w:szCs w:val="24"/>
          <w:lang w:val="en-US" w:eastAsia="zh-CN" w:bidi="ar"/>
        </w:rPr>
        <w:t xml:space="preserve">      </w:t>
      </w:r>
      <w:r>
        <w:rPr>
          <w:rFonts w:hint="eastAsia" w:ascii="宋体" w:hAnsi="宋体" w:eastAsia="宋体" w:cs="宋体"/>
          <w:b w:val="0"/>
          <w:bCs w:val="0"/>
          <w:snapToGrid w:val="0"/>
          <w:kern w:val="0"/>
          <w:sz w:val="24"/>
          <w:szCs w:val="24"/>
          <w:lang w:bidi="ar"/>
        </w:rPr>
        <w:t>西安邮电大学校外导师</w:t>
      </w:r>
      <w:r>
        <w:rPr>
          <w:rFonts w:hint="eastAsia" w:ascii="宋体" w:hAnsi="宋体" w:eastAsia="宋体" w:cs="宋体"/>
          <w:b w:val="0"/>
          <w:bCs w:val="0"/>
          <w:snapToGrid w:val="0"/>
          <w:kern w:val="0"/>
          <w:sz w:val="24"/>
          <w:szCs w:val="24"/>
          <w:lang w:eastAsia="zh-CN" w:bidi="ar"/>
        </w:rPr>
        <w:t>（前华为技术有限公司资深工程师）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napToGrid w:val="0"/>
          <w:kern w:val="0"/>
          <w:sz w:val="24"/>
          <w:szCs w:val="24"/>
          <w:lang w:eastAsia="zh-CN" w:bidi="ar"/>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napToGrid w:val="0"/>
          <w:kern w:val="0"/>
          <w:sz w:val="24"/>
          <w:szCs w:val="24"/>
          <w:lang w:eastAsia="zh-CN" w:bidi="ar"/>
        </w:rPr>
      </w:pPr>
    </w:p>
    <w:p>
      <w:pPr>
        <w:rPr>
          <w:rFonts w:hint="eastAsia" w:eastAsia="等线"/>
        </w:rPr>
      </w:pPr>
      <w:r>
        <w:rPr>
          <w:rFonts w:hint="eastAsia" w:eastAsia="等线"/>
        </w:rPr>
        <w:drawing>
          <wp:inline distT="0" distB="0" distL="114300" distR="114300">
            <wp:extent cx="1392555" cy="1788795"/>
            <wp:effectExtent l="0" t="0" r="17145" b="1905"/>
            <wp:docPr id="1" name="图片 1" descr="高小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小鹏"/>
                    <pic:cNvPicPr>
                      <a:picLocks noChangeAspect="1"/>
                    </pic:cNvPicPr>
                  </pic:nvPicPr>
                  <pic:blipFill>
                    <a:blip r:embed="rId4"/>
                    <a:stretch>
                      <a:fillRect/>
                    </a:stretch>
                  </pic:blipFill>
                  <pic:spPr>
                    <a:xfrm>
                      <a:off x="0" y="0"/>
                      <a:ext cx="1392555" cy="1788795"/>
                    </a:xfrm>
                    <a:prstGeom prst="rect">
                      <a:avLst/>
                    </a:prstGeom>
                    <a:noFill/>
                    <a:ln>
                      <a:noFill/>
                    </a:ln>
                  </pic:spPr>
                </pic:pic>
              </a:graphicData>
            </a:graphic>
          </wp:inline>
        </w:drawing>
      </w:r>
    </w:p>
    <w:p>
      <w:pPr>
        <w:spacing w:after="312" w:afterLines="100" w:line="360" w:lineRule="auto"/>
        <w:rPr>
          <w:rFonts w:hint="eastAsia" w:ascii="宋体" w:hAnsi="宋体"/>
          <w:sz w:val="22"/>
        </w:rPr>
      </w:pPr>
      <w:r>
        <w:rPr>
          <w:rFonts w:hint="eastAsia" w:ascii="等线" w:hAnsi="等线"/>
          <w:b/>
          <w:sz w:val="28"/>
          <w:szCs w:val="28"/>
        </w:rPr>
        <w:t>高小鹏</w:t>
      </w:r>
      <w:r>
        <w:rPr>
          <w:rFonts w:hint="eastAsia" w:ascii="宋体" w:hAnsi="宋体"/>
          <w:sz w:val="22"/>
        </w:rPr>
        <w:t xml:space="preserve"> 北京航空航天大学计算机学院副院长，教授，主要从事计算机系统结构和计算机教学的研究工作，主讲《计算机组成》等专业必修课。获国家级教学成果二等奖2项、北京市教学名师奖。现任教育部高等学校计算机类专业教学指导委员会委员、副秘书长，中国计算机学会教育工作委员会副主任。</w:t>
      </w:r>
    </w:p>
    <w:p>
      <w:pPr>
        <w:rPr>
          <w:rFonts w:hint="eastAsia" w:ascii="Arial" w:hAnsi="Arial" w:cs="Arial"/>
          <w:color w:val="333333"/>
          <w:kern w:val="0"/>
          <w:szCs w:val="21"/>
          <w:shd w:val="clear" w:color="auto" w:fill="FFFFFF"/>
          <w:lang w:bidi="ar"/>
        </w:rPr>
      </w:pPr>
      <w:r>
        <w:rPr>
          <w:rFonts w:eastAsia="等线"/>
        </w:rPr>
        <w:drawing>
          <wp:inline distT="0" distB="0" distL="114300" distR="114300">
            <wp:extent cx="1398905" cy="1791335"/>
            <wp:effectExtent l="0" t="0" r="10795" b="184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398905" cy="1791335"/>
                    </a:xfrm>
                    <a:prstGeom prst="rect">
                      <a:avLst/>
                    </a:prstGeom>
                    <a:noFill/>
                    <a:ln>
                      <a:noFill/>
                    </a:ln>
                  </pic:spPr>
                </pic:pic>
              </a:graphicData>
            </a:graphic>
          </wp:inline>
        </w:drawing>
      </w:r>
    </w:p>
    <w:p>
      <w:pPr>
        <w:spacing w:after="312" w:afterLines="100" w:line="360" w:lineRule="auto"/>
        <w:rPr>
          <w:rFonts w:hint="eastAsia" w:ascii="等线" w:hAnsi="等线"/>
          <w:b/>
          <w:sz w:val="28"/>
          <w:szCs w:val="28"/>
        </w:rPr>
      </w:pPr>
      <w:r>
        <w:rPr>
          <w:rFonts w:hint="eastAsia" w:ascii="等线" w:hAnsi="等线"/>
          <w:b/>
          <w:sz w:val="28"/>
          <w:szCs w:val="28"/>
        </w:rPr>
        <w:t xml:space="preserve">罗 杰 </w:t>
      </w:r>
      <w:r>
        <w:rPr>
          <w:rFonts w:ascii="宋体" w:hAnsi="宋体"/>
          <w:sz w:val="22"/>
        </w:rPr>
        <w:t>华中科技大学电子信息与通信工程学院教授</w:t>
      </w:r>
      <w:r>
        <w:rPr>
          <w:rFonts w:hint="eastAsia" w:ascii="宋体" w:hAnsi="宋体"/>
          <w:sz w:val="22"/>
        </w:rPr>
        <w:t>，获“华中卓越学者”称号和</w:t>
      </w:r>
      <w:r>
        <w:rPr>
          <w:rFonts w:ascii="宋体" w:hAnsi="宋体"/>
          <w:sz w:val="22"/>
        </w:rPr>
        <w:t>宝钢教育基金优秀教师奖。</w:t>
      </w:r>
      <w:r>
        <w:rPr>
          <w:rFonts w:hint="eastAsia" w:ascii="宋体" w:hAnsi="宋体"/>
          <w:sz w:val="22"/>
        </w:rPr>
        <w:t>国家精品MOOC课《数字电子技术基础》课程负责人，全国大学生电子设计竞赛湖北赛区专家组专家，</w:t>
      </w:r>
      <w:r>
        <w:rPr>
          <w:rFonts w:ascii="宋体" w:hAnsi="宋体"/>
          <w:sz w:val="22"/>
        </w:rPr>
        <w:t>华中地区高等学校EDA/SOC研究会理事</w:t>
      </w:r>
      <w:r>
        <w:rPr>
          <w:rFonts w:hint="eastAsia" w:ascii="宋体" w:hAnsi="宋体"/>
          <w:sz w:val="22"/>
        </w:rPr>
        <w:t>，高教社“电工电子实验系列教材”编审委员会委员（2004年）。</w:t>
      </w:r>
      <w:r>
        <w:rPr>
          <w:rFonts w:ascii="宋体" w:hAnsi="宋体"/>
          <w:sz w:val="22"/>
        </w:rPr>
        <w:t>主编</w:t>
      </w:r>
      <w:r>
        <w:rPr>
          <w:rFonts w:hint="eastAsia" w:ascii="宋体" w:hAnsi="宋体"/>
          <w:sz w:val="22"/>
        </w:rPr>
        <w:t>和参编</w:t>
      </w:r>
      <w:r>
        <w:rPr>
          <w:rFonts w:ascii="宋体" w:hAnsi="宋体"/>
          <w:sz w:val="22"/>
        </w:rPr>
        <w:t>十二五普通高等教育本科国家级规划教材3</w:t>
      </w:r>
      <w:r>
        <w:rPr>
          <w:rFonts w:hint="eastAsia" w:ascii="宋体" w:hAnsi="宋体"/>
          <w:sz w:val="22"/>
        </w:rPr>
        <w:t>本</w:t>
      </w:r>
      <w:r>
        <w:rPr>
          <w:rFonts w:ascii="宋体" w:hAnsi="宋体"/>
          <w:sz w:val="22"/>
        </w:rPr>
        <w:t>，</w:t>
      </w:r>
      <w:r>
        <w:rPr>
          <w:rFonts w:hint="eastAsia" w:ascii="宋体" w:hAnsi="宋体"/>
          <w:sz w:val="22"/>
        </w:rPr>
        <w:t>其中</w:t>
      </w:r>
      <w:r>
        <w:rPr>
          <w:rFonts w:ascii="宋体" w:hAnsi="宋体"/>
          <w:sz w:val="22"/>
        </w:rPr>
        <w:t>主编</w:t>
      </w:r>
      <w:r>
        <w:rPr>
          <w:rFonts w:hint="eastAsia" w:ascii="宋体" w:hAnsi="宋体"/>
          <w:sz w:val="22"/>
        </w:rPr>
        <w:t>的</w:t>
      </w:r>
      <w:r>
        <w:rPr>
          <w:rFonts w:ascii="宋体" w:hAnsi="宋体"/>
          <w:sz w:val="22"/>
        </w:rPr>
        <w:t>《</w:t>
      </w:r>
      <w:r>
        <w:rPr>
          <w:rFonts w:hint="eastAsia" w:ascii="宋体" w:hAnsi="宋体"/>
          <w:sz w:val="22"/>
        </w:rPr>
        <w:t>电子</w:t>
      </w:r>
      <w:r>
        <w:rPr>
          <w:rFonts w:ascii="宋体" w:hAnsi="宋体"/>
          <w:sz w:val="22"/>
        </w:rPr>
        <w:t>线路设计</w:t>
      </w:r>
      <w:r>
        <w:rPr>
          <w:rFonts w:hint="eastAsia" w:ascii="宋体" w:hAnsi="宋体"/>
          <w:sz w:val="22"/>
        </w:rPr>
        <w:t>.实验.测试（第4版）</w:t>
      </w:r>
      <w:r>
        <w:rPr>
          <w:rFonts w:ascii="宋体" w:hAnsi="宋体"/>
          <w:sz w:val="22"/>
        </w:rPr>
        <w:t>》</w:t>
      </w:r>
      <w:r>
        <w:rPr>
          <w:rFonts w:hint="eastAsia" w:ascii="宋体" w:hAnsi="宋体"/>
          <w:sz w:val="22"/>
        </w:rPr>
        <w:t>获国家精品教材。</w:t>
      </w:r>
    </w:p>
    <w:p>
      <w:pPr>
        <w:spacing w:line="360" w:lineRule="auto"/>
        <w:rPr>
          <w:rFonts w:hint="eastAsia" w:ascii="宋体" w:hAnsi="宋体"/>
          <w:sz w:val="22"/>
        </w:rPr>
      </w:pPr>
      <w:r>
        <w:rPr>
          <w:rFonts w:hint="eastAsia" w:ascii="Arial" w:hAnsi="Arial" w:cs="Arial"/>
          <w:color w:val="333333"/>
          <w:kern w:val="0"/>
          <w:szCs w:val="21"/>
          <w:shd w:val="clear" w:color="auto" w:fill="FFFFFF"/>
          <w:lang w:bidi="ar"/>
        </w:rPr>
        <w:drawing>
          <wp:inline distT="0" distB="0" distL="114300" distR="114300">
            <wp:extent cx="1409065" cy="1792605"/>
            <wp:effectExtent l="0" t="0" r="635" b="17145"/>
            <wp:docPr id="2" name="图片 3" descr="陈莉君个人照裁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陈莉君个人照裁剪版"/>
                    <pic:cNvPicPr>
                      <a:picLocks noChangeAspect="1"/>
                    </pic:cNvPicPr>
                  </pic:nvPicPr>
                  <pic:blipFill>
                    <a:blip r:embed="rId6"/>
                    <a:srcRect l="9662" r="10899" b="4924"/>
                    <a:stretch>
                      <a:fillRect/>
                    </a:stretch>
                  </pic:blipFill>
                  <pic:spPr>
                    <a:xfrm>
                      <a:off x="0" y="0"/>
                      <a:ext cx="1409065" cy="1792605"/>
                    </a:xfrm>
                    <a:prstGeom prst="rect">
                      <a:avLst/>
                    </a:prstGeom>
                    <a:noFill/>
                    <a:ln>
                      <a:noFill/>
                    </a:ln>
                  </pic:spPr>
                </pic:pic>
              </a:graphicData>
            </a:graphic>
          </wp:inline>
        </w:drawing>
      </w:r>
    </w:p>
    <w:p>
      <w:pPr>
        <w:spacing w:line="360" w:lineRule="auto"/>
        <w:rPr>
          <w:rFonts w:hint="eastAsia" w:ascii="宋体" w:hAnsi="宋体"/>
          <w:sz w:val="22"/>
        </w:rPr>
      </w:pPr>
      <w:r>
        <w:rPr>
          <w:rFonts w:hint="eastAsia" w:ascii="等线" w:hAnsi="等线"/>
          <w:b/>
          <w:sz w:val="28"/>
          <w:szCs w:val="28"/>
        </w:rPr>
        <w:t xml:space="preserve">陈莉君  </w:t>
      </w:r>
      <w:r>
        <w:rPr>
          <w:rFonts w:hint="eastAsia" w:ascii="宋体" w:hAnsi="宋体"/>
          <w:sz w:val="22"/>
        </w:rPr>
        <w:t>西安邮电大学计算机学院教授，教育部高等学校计算机类专业教学指导委员会委员，陕西省教学名师，中国开源联盟专家组成员。20多年来致力于推动开源的操作系统Linux在中国的发展，</w:t>
      </w:r>
      <w:r>
        <w:rPr>
          <w:rFonts w:ascii="宋体" w:hAnsi="宋体"/>
          <w:sz w:val="22"/>
        </w:rPr>
        <w:t>深入研究Linux内核相关理论以及技术，跟踪Linux内核发展动向，针对Linux内核版本的不断演化，连续编写和翻译了</w:t>
      </w:r>
      <w:r>
        <w:rPr>
          <w:rFonts w:hint="eastAsia" w:ascii="宋体" w:hAnsi="宋体"/>
          <w:sz w:val="22"/>
        </w:rPr>
        <w:t>十</w:t>
      </w:r>
      <w:r>
        <w:rPr>
          <w:rFonts w:ascii="宋体" w:hAnsi="宋体"/>
          <w:sz w:val="22"/>
        </w:rPr>
        <w:t>多部</w:t>
      </w:r>
      <w:r>
        <w:rPr>
          <w:rFonts w:hint="eastAsia" w:ascii="宋体" w:hAnsi="宋体"/>
          <w:sz w:val="22"/>
        </w:rPr>
        <w:t>相关</w:t>
      </w:r>
      <w:r>
        <w:rPr>
          <w:rFonts w:ascii="宋体" w:hAnsi="宋体"/>
          <w:sz w:val="22"/>
        </w:rPr>
        <w:t>专著、译著及教材</w:t>
      </w:r>
      <w:r>
        <w:rPr>
          <w:rFonts w:hint="eastAsia" w:ascii="宋体" w:hAnsi="宋体"/>
          <w:sz w:val="22"/>
        </w:rPr>
        <w:t>，获得中国开源联盟授予的“开源杰出贡献奖”。</w:t>
      </w:r>
    </w:p>
    <w:p>
      <w:pPr>
        <w:spacing w:line="360" w:lineRule="auto"/>
        <w:rPr>
          <w:rFonts w:hint="eastAsia"/>
          <w:sz w:val="32"/>
          <w:szCs w:val="32"/>
        </w:rPr>
      </w:pPr>
      <w:r>
        <w:rPr>
          <w:rFonts w:hint="eastAsia"/>
          <w:sz w:val="32"/>
          <w:szCs w:val="32"/>
        </w:rPr>
        <w:drawing>
          <wp:inline distT="0" distB="0" distL="114300" distR="114300">
            <wp:extent cx="1342390" cy="1789430"/>
            <wp:effectExtent l="0" t="0" r="10160" b="1270"/>
            <wp:docPr id="4" name="图片 4" descr="20171229-15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171229-150257"/>
                    <pic:cNvPicPr>
                      <a:picLocks noChangeAspect="1"/>
                    </pic:cNvPicPr>
                  </pic:nvPicPr>
                  <pic:blipFill>
                    <a:blip r:embed="rId7"/>
                    <a:stretch>
                      <a:fillRect/>
                    </a:stretch>
                  </pic:blipFill>
                  <pic:spPr>
                    <a:xfrm>
                      <a:off x="0" y="0"/>
                      <a:ext cx="1342390" cy="1789430"/>
                    </a:xfrm>
                    <a:prstGeom prst="rect">
                      <a:avLst/>
                    </a:prstGeom>
                    <a:noFill/>
                    <a:ln>
                      <a:noFill/>
                    </a:ln>
                  </pic:spPr>
                </pic:pic>
              </a:graphicData>
            </a:graphic>
          </wp:inline>
        </w:drawing>
      </w:r>
    </w:p>
    <w:p>
      <w:pPr>
        <w:spacing w:line="360" w:lineRule="auto"/>
        <w:rPr>
          <w:rFonts w:hint="eastAsia" w:ascii="宋体" w:hAnsi="宋体"/>
          <w:sz w:val="22"/>
        </w:rPr>
      </w:pPr>
      <w:r>
        <w:rPr>
          <w:rFonts w:hint="eastAsia" w:ascii="等线" w:hAnsi="等线"/>
          <w:b/>
          <w:sz w:val="28"/>
          <w:szCs w:val="28"/>
        </w:rPr>
        <w:t>赖晓铮</w:t>
      </w:r>
      <w:r>
        <w:rPr>
          <w:rFonts w:hint="eastAsia" w:ascii="宋体" w:hAnsi="宋体"/>
          <w:sz w:val="22"/>
        </w:rPr>
        <w:t xml:space="preserve">  华南理工大学计算机科学与工程学院副教授，主要研究方向基于RISC-V架构的计算机体系结构、芯片/集成电路敏捷开发、开源EDA工具链、图形化EDA设计、边缘计算。2011年，指导学生获得全国大学生物联网创新创业大赛特等奖，2020年指导学生获得第四届全国大学生集成电路创新创业大赛总决赛二等奖。主持广东省教育厅，教育部产学研协同育人项目等多项教学教研项目。主编高等教育规划教材《基于Proteus的计算机系统实验教程》（机械工业出版社），参编高等教育本科国家级规划教材《计算机组成原理》（白中英主编 科学出版社）第四版和第五版。</w:t>
      </w:r>
    </w:p>
    <w:p>
      <w:pPr>
        <w:spacing w:line="360" w:lineRule="auto"/>
        <w:rPr>
          <w:rFonts w:hint="eastAsia" w:ascii="宋体" w:hAnsi="宋体"/>
          <w:sz w:val="22"/>
        </w:rPr>
      </w:pPr>
      <w:r>
        <w:rPr>
          <w:rFonts w:hint="eastAsia" w:ascii="宋体" w:hAnsi="宋体"/>
          <w:sz w:val="22"/>
        </w:rPr>
        <w:drawing>
          <wp:inline distT="0" distB="0" distL="114300" distR="114300">
            <wp:extent cx="1445260" cy="1784985"/>
            <wp:effectExtent l="0" t="0" r="2540" b="5715"/>
            <wp:docPr id="5" name="图片 5" descr="李龙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龙海"/>
                    <pic:cNvPicPr>
                      <a:picLocks noChangeAspect="1"/>
                    </pic:cNvPicPr>
                  </pic:nvPicPr>
                  <pic:blipFill>
                    <a:blip r:embed="rId8"/>
                    <a:stretch>
                      <a:fillRect/>
                    </a:stretch>
                  </pic:blipFill>
                  <pic:spPr>
                    <a:xfrm>
                      <a:off x="0" y="0"/>
                      <a:ext cx="1445260" cy="1784985"/>
                    </a:xfrm>
                    <a:prstGeom prst="rect">
                      <a:avLst/>
                    </a:prstGeom>
                    <a:noFill/>
                    <a:ln>
                      <a:noFill/>
                    </a:ln>
                  </pic:spPr>
                </pic:pic>
              </a:graphicData>
            </a:graphic>
          </wp:inline>
        </w:drawing>
      </w:r>
    </w:p>
    <w:p>
      <w:pPr>
        <w:spacing w:line="360" w:lineRule="auto"/>
        <w:rPr>
          <w:rFonts w:hint="eastAsia" w:ascii="宋体" w:hAnsi="宋体"/>
          <w:sz w:val="22"/>
        </w:rPr>
      </w:pPr>
      <w:r>
        <w:rPr>
          <w:rFonts w:hint="eastAsia" w:ascii="等线" w:hAnsi="等线"/>
          <w:b/>
          <w:sz w:val="28"/>
          <w:szCs w:val="28"/>
        </w:rPr>
        <w:t xml:space="preserve">李龙海 </w:t>
      </w:r>
      <w:r>
        <w:rPr>
          <w:rFonts w:hint="eastAsia" w:ascii="宋体" w:hAnsi="宋体"/>
          <w:sz w:val="22"/>
        </w:rPr>
        <w:t>西安电子科技大学计算机科学与技术学院副教授、硕士生导师。2008年在西安电子科技大学获密码学博士学位。2017年12月至2019年3月作为国家公派访问学者赴英国埃克塞特大学从事访问研究。现任计算机工程系系主任。近期的主要研究方向包括高性能分布式计算、空间大数据管理、信息安全与隐私保护和嵌入式系统设计。主持或参与过多项国防预研项目、重大专项子项目、国家自然科学基金项目、重点实验室开放课题项目。现主持重大专项课题一项，横向项目多项。曾获西安市科技进步二等奖、军内科研二等奖、测绘科技进步奖、校科技成果奖、校级优秀教师等奖项，多次被毕业生评为“我最感谢的大学老师”。多项研究成果已经产品化，作为主要完成人研发的大幅面地图扫描仪在全国20多个地区得到了应用。</w:t>
      </w:r>
    </w:p>
    <w:p>
      <w:pPr>
        <w:rPr>
          <w:rFonts w:hint="eastAsia" w:ascii="宋体" w:hAnsi="宋体"/>
          <w:b/>
          <w:sz w:val="18"/>
          <w:szCs w:val="18"/>
        </w:rPr>
      </w:pPr>
      <w:r>
        <w:rPr>
          <w:rFonts w:ascii="宋体" w:hAnsi="宋体"/>
          <w:b/>
          <w:sz w:val="18"/>
          <w:szCs w:val="18"/>
        </w:rPr>
        <w:drawing>
          <wp:inline distT="0" distB="0" distL="114300" distR="114300">
            <wp:extent cx="1431925" cy="1800225"/>
            <wp:effectExtent l="0" t="0" r="15875" b="9525"/>
            <wp:docPr id="6" name="图片 6" descr="邹鹏程-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邹鹏程-小图"/>
                    <pic:cNvPicPr>
                      <a:picLocks noChangeAspect="1"/>
                    </pic:cNvPicPr>
                  </pic:nvPicPr>
                  <pic:blipFill>
                    <a:blip r:embed="rId9"/>
                    <a:stretch>
                      <a:fillRect/>
                    </a:stretch>
                  </pic:blipFill>
                  <pic:spPr>
                    <a:xfrm>
                      <a:off x="0" y="0"/>
                      <a:ext cx="1431925" cy="1800225"/>
                    </a:xfrm>
                    <a:prstGeom prst="rect">
                      <a:avLst/>
                    </a:prstGeom>
                    <a:noFill/>
                    <a:ln>
                      <a:noFill/>
                    </a:ln>
                  </pic:spPr>
                </pic:pic>
              </a:graphicData>
            </a:graphic>
          </wp:inline>
        </w:drawing>
      </w:r>
    </w:p>
    <w:p>
      <w:pPr>
        <w:spacing w:line="360" w:lineRule="auto"/>
        <w:rPr>
          <w:rFonts w:hint="eastAsia" w:ascii="宋体" w:hAnsi="宋体"/>
          <w:sz w:val="22"/>
        </w:rPr>
      </w:pPr>
      <w:r>
        <w:rPr>
          <w:rFonts w:hint="eastAsia" w:ascii="等线" w:hAnsi="等线"/>
          <w:b/>
          <w:sz w:val="28"/>
          <w:szCs w:val="28"/>
        </w:rPr>
        <w:t xml:space="preserve">邹鹏程  </w:t>
      </w:r>
      <w:r>
        <w:rPr>
          <w:rFonts w:hint="eastAsia" w:ascii="宋体" w:hAnsi="宋体"/>
          <w:sz w:val="22"/>
        </w:rPr>
        <w:t>中科创达软件股份有限公司首席技术官，本科毕业于清华大学自动化系，后进入美国圣母大学获得计算机科学专业硕士学位。2000年回国加入 NEC 中科院软件研究所，作为主要项目负责人进行服务器管理系统设计开发，并参与多个 NEC研发中心的内部IT系统设计和构建工作。2002年进入红旗软件公司，负责红旗软件公司服务器和移动产品研发部门。2008年加入中科创达（Thundersoft）任CTO，负责技术产品研发，包括第一个Mobile Linux平台（Midinux）、英特尔平台、智能手机操作系统、高通参考设计（QRD）及与Android和HTML5相关的产品。</w:t>
      </w:r>
    </w:p>
    <w:p>
      <w:pPr>
        <w:spacing w:line="360" w:lineRule="auto"/>
        <w:rPr>
          <w:rFonts w:hint="eastAsia" w:ascii="宋体" w:hAnsi="宋体"/>
          <w:sz w:val="22"/>
        </w:rPr>
      </w:pPr>
    </w:p>
    <w:p>
      <w:pPr>
        <w:spacing w:line="360" w:lineRule="auto"/>
        <w:rPr>
          <w:rFonts w:hint="eastAsia" w:ascii="宋体" w:hAnsi="宋体"/>
          <w:sz w:val="22"/>
        </w:rPr>
      </w:pPr>
      <w:r>
        <w:rPr>
          <w:rFonts w:hint="eastAsia" w:ascii="宋体" w:hAnsi="宋体"/>
          <w:sz w:val="22"/>
        </w:rPr>
        <w:drawing>
          <wp:inline distT="0" distB="0" distL="114300" distR="114300">
            <wp:extent cx="1428750" cy="1784985"/>
            <wp:effectExtent l="0" t="0" r="0" b="5715"/>
            <wp:docPr id="7" name="图片 7" descr="辛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辛慧"/>
                    <pic:cNvPicPr>
                      <a:picLocks noChangeAspect="1"/>
                    </pic:cNvPicPr>
                  </pic:nvPicPr>
                  <pic:blipFill>
                    <a:blip r:embed="rId10"/>
                    <a:stretch>
                      <a:fillRect/>
                    </a:stretch>
                  </pic:blipFill>
                  <pic:spPr>
                    <a:xfrm>
                      <a:off x="0" y="0"/>
                      <a:ext cx="1428750" cy="1784985"/>
                    </a:xfrm>
                    <a:prstGeom prst="rect">
                      <a:avLst/>
                    </a:prstGeom>
                    <a:noFill/>
                    <a:ln>
                      <a:noFill/>
                    </a:ln>
                  </pic:spPr>
                </pic:pic>
              </a:graphicData>
            </a:graphic>
          </wp:inline>
        </w:drawing>
      </w:r>
    </w:p>
    <w:p>
      <w:pPr>
        <w:spacing w:line="360" w:lineRule="auto"/>
        <w:rPr>
          <w:rFonts w:hint="eastAsia" w:ascii="宋体" w:hAnsi="宋体"/>
          <w:sz w:val="22"/>
        </w:rPr>
      </w:pPr>
      <w:r>
        <w:rPr>
          <w:rFonts w:hint="eastAsia" w:ascii="等线" w:hAnsi="等线"/>
          <w:b/>
          <w:sz w:val="28"/>
          <w:szCs w:val="28"/>
        </w:rPr>
        <w:t xml:space="preserve">辛慧 </w:t>
      </w:r>
      <w:r>
        <w:rPr>
          <w:rFonts w:hint="eastAsia" w:ascii="宋体" w:hAnsi="宋体"/>
          <w:sz w:val="22"/>
        </w:rPr>
        <w:t>前世界</w:t>
      </w:r>
      <w:r>
        <w:rPr>
          <w:rFonts w:ascii="宋体" w:hAnsi="宋体"/>
          <w:sz w:val="22"/>
        </w:rPr>
        <w:t>500强企业资深工程师</w:t>
      </w:r>
      <w:r>
        <w:rPr>
          <w:rFonts w:hint="eastAsia" w:ascii="宋体" w:hAnsi="宋体"/>
          <w:sz w:val="22"/>
        </w:rPr>
        <w:t>，优秀讲师，担当敏捷教练、项目管理、编程技能培训等课程开发和授课。研究领域包括异构云计算（CPU/GPU/FPGA）平台、无线大数据分析平台。曾就职于华为西安研究所，担任项目经理，负责话务量/大数据/数据挖掘项目；曾就职于杭州加速云信息技术有限公司，负责异构云计算项目、西安研发中心软件项目；现就职于西安三舍电子信息技术有限公司，担任产品经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napToGrid w:val="0"/>
          <w:kern w:val="0"/>
          <w:sz w:val="24"/>
          <w:szCs w:val="24"/>
          <w:lang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Bodoni MT">
    <w:panose1 w:val="02070603080606020203"/>
    <w:charset w:val="00"/>
    <w:family w:val="roman"/>
    <w:pitch w:val="default"/>
    <w:sig w:usb0="00000003" w:usb1="00000000" w:usb2="00000000" w:usb3="00000000" w:csb0="2000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C0D56"/>
    <w:rsid w:val="64A03293"/>
    <w:rsid w:val="65373E8C"/>
    <w:rsid w:val="7F6D1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Bodoni MT" w:hAnsi="Bodoni MT"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62626"/>
      </a:dk1>
      <a:lt1>
        <a:sysClr val="window" lastClr="DDDB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2020-12-29T00:52:00Z</dcterms:created>
  <dc:creator>Administrator</dc:creator>
  <cp:lastModifiedBy>光辉岁月</cp:lastModifiedBy>
  <dcterms:modified xsi:type="dcterms:W3CDTF">2020-12-29T02:37:48Z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